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2D" w:rsidRPr="000B0E2D" w:rsidRDefault="000B0E2D" w:rsidP="000B0E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0E2D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Решением Правления 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Ассоциации «</w:t>
      </w:r>
      <w:r w:rsidR="00467543">
        <w:rPr>
          <w:rFonts w:ascii="Times New Roman" w:hAnsi="Times New Roman"/>
          <w:sz w:val="24"/>
          <w:szCs w:val="24"/>
        </w:rPr>
        <w:t>Проектные</w:t>
      </w:r>
      <w:r w:rsidRPr="000B0E2D">
        <w:rPr>
          <w:rFonts w:ascii="Times New Roman" w:hAnsi="Times New Roman"/>
          <w:sz w:val="24"/>
          <w:szCs w:val="24"/>
        </w:rPr>
        <w:t xml:space="preserve"> организации</w:t>
      </w:r>
    </w:p>
    <w:p w:rsidR="00954330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Северо-Запада» СРО</w:t>
      </w: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467543">
        <w:rPr>
          <w:rFonts w:ascii="Times New Roman" w:hAnsi="Times New Roman"/>
          <w:sz w:val="24"/>
          <w:szCs w:val="24"/>
        </w:rPr>
        <w:t>15</w:t>
      </w:r>
      <w:r w:rsidRPr="000B0E2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1</w:t>
      </w:r>
      <w:r w:rsidR="004675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4675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.2019</w:t>
      </w:r>
      <w:r w:rsidRPr="000B0E2D">
        <w:rPr>
          <w:rFonts w:ascii="Times New Roman" w:hAnsi="Times New Roman"/>
          <w:sz w:val="24"/>
          <w:szCs w:val="24"/>
        </w:rPr>
        <w:t xml:space="preserve"> г.</w:t>
      </w: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0E2D" w:rsidRP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0E2D">
        <w:rPr>
          <w:rFonts w:ascii="Times New Roman" w:hAnsi="Times New Roman"/>
          <w:b/>
          <w:sz w:val="32"/>
          <w:szCs w:val="32"/>
        </w:rPr>
        <w:t>ПОЛОЖЕНИЕ</w:t>
      </w: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0E2D">
        <w:rPr>
          <w:rFonts w:ascii="Times New Roman" w:hAnsi="Times New Roman"/>
          <w:b/>
          <w:sz w:val="32"/>
          <w:szCs w:val="32"/>
        </w:rPr>
        <w:t xml:space="preserve">О ФОРМИРОВАНИИ И ИСПОЛНЕНИИ СМЕТЫ </w:t>
      </w:r>
    </w:p>
    <w:p w:rsid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0E2D">
        <w:rPr>
          <w:rFonts w:ascii="Times New Roman" w:hAnsi="Times New Roman"/>
          <w:b/>
          <w:sz w:val="32"/>
          <w:szCs w:val="32"/>
        </w:rPr>
        <w:t>ДОХОДОВ И РАСХОДОВ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B0E2D" w:rsidRP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0E2D">
        <w:rPr>
          <w:rFonts w:ascii="Times New Roman" w:hAnsi="Times New Roman"/>
          <w:b/>
          <w:sz w:val="32"/>
          <w:szCs w:val="32"/>
        </w:rPr>
        <w:t>Ассоциации «</w:t>
      </w:r>
      <w:r w:rsidR="00467543">
        <w:rPr>
          <w:rFonts w:ascii="Times New Roman" w:hAnsi="Times New Roman"/>
          <w:b/>
          <w:sz w:val="32"/>
          <w:szCs w:val="32"/>
        </w:rPr>
        <w:t>Проектные</w:t>
      </w:r>
      <w:r w:rsidRPr="000B0E2D">
        <w:rPr>
          <w:rFonts w:ascii="Times New Roman" w:hAnsi="Times New Roman"/>
          <w:b/>
          <w:sz w:val="32"/>
          <w:szCs w:val="32"/>
        </w:rPr>
        <w:t xml:space="preserve"> организации</w:t>
      </w:r>
    </w:p>
    <w:p w:rsidR="000B0E2D" w:rsidRP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0E2D">
        <w:rPr>
          <w:rFonts w:ascii="Times New Roman" w:hAnsi="Times New Roman"/>
          <w:b/>
          <w:sz w:val="32"/>
          <w:szCs w:val="32"/>
        </w:rPr>
        <w:t>Северо-Запада»</w:t>
      </w: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P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E2D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0B0E2D" w:rsidRPr="000B0E2D" w:rsidRDefault="000B0E2D" w:rsidP="000B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E2D">
        <w:rPr>
          <w:rFonts w:ascii="Times New Roman" w:hAnsi="Times New Roman"/>
          <w:b/>
          <w:sz w:val="28"/>
          <w:szCs w:val="28"/>
        </w:rPr>
        <w:t>2019 г.</w:t>
      </w:r>
    </w:p>
    <w:p w:rsidR="000B0E2D" w:rsidRDefault="000B0E2D" w:rsidP="000B0E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0E2D">
        <w:rPr>
          <w:rFonts w:ascii="Times New Roman" w:hAnsi="Times New Roman"/>
          <w:b/>
          <w:sz w:val="24"/>
          <w:szCs w:val="24"/>
        </w:rPr>
        <w:lastRenderedPageBreak/>
        <w:t>Раздел I. ОБЩИЕ ПОЛОЖЕНИЯ</w:t>
      </w:r>
    </w:p>
    <w:p w:rsidR="00C371D5" w:rsidRPr="000B0E2D" w:rsidRDefault="00C371D5" w:rsidP="000B0E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E2D" w:rsidRPr="000B0E2D" w:rsidRDefault="000B0E2D" w:rsidP="000B0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1. Настоящее Положение устанавливает принципы формирования и исполнения сметы доходов и расходов Ассоциации «</w:t>
      </w:r>
      <w:r w:rsidR="00467543">
        <w:rPr>
          <w:rFonts w:ascii="Times New Roman" w:hAnsi="Times New Roman"/>
          <w:sz w:val="24"/>
          <w:szCs w:val="24"/>
        </w:rPr>
        <w:t>Проектные</w:t>
      </w:r>
      <w:r w:rsidRPr="000B0E2D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E2D">
        <w:rPr>
          <w:rFonts w:ascii="Times New Roman" w:hAnsi="Times New Roman"/>
          <w:sz w:val="24"/>
          <w:szCs w:val="24"/>
        </w:rPr>
        <w:t xml:space="preserve">Северо-Запада» (далее </w:t>
      </w:r>
      <w:r>
        <w:rPr>
          <w:rFonts w:ascii="Times New Roman" w:hAnsi="Times New Roman"/>
          <w:sz w:val="24"/>
          <w:szCs w:val="24"/>
        </w:rPr>
        <w:t>Ассоциация</w:t>
      </w:r>
      <w:r w:rsidRPr="000B0E2D">
        <w:rPr>
          <w:rFonts w:ascii="Times New Roman" w:hAnsi="Times New Roman"/>
          <w:sz w:val="24"/>
          <w:szCs w:val="24"/>
        </w:rPr>
        <w:t>), и правила составления, рассмотрения, утверждения, корректировки, исполнения, контроля исполнения сметы.</w:t>
      </w:r>
    </w:p>
    <w:p w:rsidR="000B0E2D" w:rsidRPr="000B0E2D" w:rsidRDefault="000B0E2D" w:rsidP="0095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2. Целями введения настоящего Ассоциации являются:</w:t>
      </w:r>
    </w:p>
    <w:p w:rsidR="000B0E2D" w:rsidRPr="000B0E2D" w:rsidRDefault="000B0E2D" w:rsidP="0095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- обеспечение исполнения показателей финансового плана Ассоциации;</w:t>
      </w:r>
    </w:p>
    <w:p w:rsidR="000B0E2D" w:rsidRPr="000B0E2D" w:rsidRDefault="000B0E2D" w:rsidP="0095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- обеспечение контроля за поступлением и расходованием целевых средств в процессе осуществления деятельности.</w:t>
      </w:r>
    </w:p>
    <w:p w:rsidR="000B0E2D" w:rsidRPr="000B0E2D" w:rsidRDefault="000B0E2D" w:rsidP="0095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3. Участниками бюджетного процесса являются: </w:t>
      </w:r>
      <w:r w:rsidR="00956186">
        <w:rPr>
          <w:rFonts w:ascii="Times New Roman" w:hAnsi="Times New Roman"/>
          <w:sz w:val="24"/>
          <w:szCs w:val="24"/>
        </w:rPr>
        <w:t>Правление Ассоциации</w:t>
      </w:r>
      <w:r w:rsidRPr="000B0E2D">
        <w:rPr>
          <w:rFonts w:ascii="Times New Roman" w:hAnsi="Times New Roman"/>
          <w:sz w:val="24"/>
          <w:szCs w:val="24"/>
        </w:rPr>
        <w:t xml:space="preserve">, </w:t>
      </w:r>
      <w:r w:rsidR="00956186">
        <w:rPr>
          <w:rFonts w:ascii="Times New Roman" w:hAnsi="Times New Roman"/>
          <w:sz w:val="24"/>
          <w:szCs w:val="24"/>
        </w:rPr>
        <w:t>Ассоциация</w:t>
      </w:r>
      <w:r w:rsidRPr="000B0E2D">
        <w:rPr>
          <w:rFonts w:ascii="Times New Roman" w:hAnsi="Times New Roman"/>
          <w:sz w:val="24"/>
          <w:szCs w:val="24"/>
        </w:rPr>
        <w:t>,</w:t>
      </w:r>
      <w:r w:rsidR="00956186">
        <w:rPr>
          <w:rFonts w:ascii="Times New Roman" w:hAnsi="Times New Roman"/>
          <w:sz w:val="24"/>
          <w:szCs w:val="24"/>
        </w:rPr>
        <w:t xml:space="preserve"> о</w:t>
      </w:r>
      <w:r w:rsidRPr="000B0E2D">
        <w:rPr>
          <w:rFonts w:ascii="Times New Roman" w:hAnsi="Times New Roman"/>
          <w:sz w:val="24"/>
          <w:szCs w:val="24"/>
        </w:rPr>
        <w:t>рганизации и физические лица – источники целевого финансирования.</w:t>
      </w:r>
    </w:p>
    <w:p w:rsidR="000B0E2D" w:rsidRPr="000B0E2D" w:rsidRDefault="000B0E2D" w:rsidP="0095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4. </w:t>
      </w:r>
      <w:r w:rsidR="00956186">
        <w:rPr>
          <w:rFonts w:ascii="Times New Roman" w:hAnsi="Times New Roman"/>
          <w:sz w:val="24"/>
          <w:szCs w:val="24"/>
        </w:rPr>
        <w:t>Правление Ассоциации</w:t>
      </w:r>
      <w:r w:rsidRPr="000B0E2D">
        <w:rPr>
          <w:rFonts w:ascii="Times New Roman" w:hAnsi="Times New Roman"/>
          <w:sz w:val="24"/>
          <w:szCs w:val="24"/>
        </w:rPr>
        <w:t xml:space="preserve"> в соответствии с Уставом рассматривает Финансов</w:t>
      </w:r>
      <w:r w:rsidR="00956186">
        <w:rPr>
          <w:rFonts w:ascii="Times New Roman" w:hAnsi="Times New Roman"/>
          <w:sz w:val="24"/>
          <w:szCs w:val="24"/>
        </w:rPr>
        <w:t>ый план деятельности Ассоциации на очередной финансовый год,</w:t>
      </w:r>
      <w:r w:rsidRPr="000B0E2D">
        <w:rPr>
          <w:rFonts w:ascii="Times New Roman" w:hAnsi="Times New Roman"/>
          <w:sz w:val="24"/>
          <w:szCs w:val="24"/>
        </w:rPr>
        <w:t xml:space="preserve"> внесение в него изменений</w:t>
      </w:r>
      <w:r w:rsidR="00956186">
        <w:rPr>
          <w:rFonts w:ascii="Times New Roman" w:hAnsi="Times New Roman"/>
          <w:sz w:val="24"/>
          <w:szCs w:val="24"/>
        </w:rPr>
        <w:t xml:space="preserve"> и рекомендует его для утверждения на общем собрании членов Ассоциации</w:t>
      </w:r>
      <w:r w:rsidRPr="000B0E2D">
        <w:rPr>
          <w:rFonts w:ascii="Times New Roman" w:hAnsi="Times New Roman"/>
          <w:sz w:val="24"/>
          <w:szCs w:val="24"/>
        </w:rPr>
        <w:t>.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5. </w:t>
      </w:r>
      <w:r w:rsidR="00956186">
        <w:rPr>
          <w:rFonts w:ascii="Times New Roman" w:hAnsi="Times New Roman"/>
          <w:sz w:val="24"/>
          <w:szCs w:val="24"/>
        </w:rPr>
        <w:t>Директор Ассоциации</w:t>
      </w:r>
      <w:r w:rsidRPr="000B0E2D">
        <w:rPr>
          <w:rFonts w:ascii="Times New Roman" w:hAnsi="Times New Roman"/>
          <w:sz w:val="24"/>
          <w:szCs w:val="24"/>
        </w:rPr>
        <w:t>: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• формирует бюджет </w:t>
      </w:r>
      <w:r w:rsidR="00956186" w:rsidRPr="00956186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 xml:space="preserve"> на очередной финансовый год на основании Финансового плана </w:t>
      </w:r>
      <w:r w:rsidR="00956186" w:rsidRPr="00956186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>;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• принимает решение об изменениях по статьям сметы;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• готовит отчеты об использовании средств целевого финансирования;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• готовит отчет об исполнении Финансового плана за отчетный год.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6. Организации и </w:t>
      </w:r>
      <w:r w:rsidR="00C371D5">
        <w:rPr>
          <w:rFonts w:ascii="Times New Roman" w:hAnsi="Times New Roman"/>
          <w:sz w:val="24"/>
          <w:szCs w:val="24"/>
        </w:rPr>
        <w:t>индивидуальные предприниматели</w:t>
      </w:r>
      <w:r w:rsidRPr="000B0E2D">
        <w:rPr>
          <w:rFonts w:ascii="Times New Roman" w:hAnsi="Times New Roman"/>
          <w:sz w:val="24"/>
          <w:szCs w:val="24"/>
        </w:rPr>
        <w:t xml:space="preserve"> – источники целевого финансирования: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- контролируют использование средств целевого финансирования;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- рассматривают отчеты об использовании средств целевого финансирования.</w:t>
      </w:r>
    </w:p>
    <w:p w:rsidR="00C371D5" w:rsidRDefault="00C371D5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2D" w:rsidRDefault="000B0E2D" w:rsidP="000B0E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1D5">
        <w:rPr>
          <w:rFonts w:ascii="Times New Roman" w:hAnsi="Times New Roman"/>
          <w:b/>
          <w:sz w:val="24"/>
          <w:szCs w:val="24"/>
        </w:rPr>
        <w:t>Раздел II. ТЕРМИНЫ, ОПРЕДЕЛЕНИЯ И СОКРАЩЕНИЯ</w:t>
      </w:r>
    </w:p>
    <w:p w:rsidR="00C371D5" w:rsidRPr="00C371D5" w:rsidRDefault="00C371D5" w:rsidP="000B0E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E2D" w:rsidRPr="000B0E2D" w:rsidRDefault="000B0E2D" w:rsidP="00C3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Для целей настоящего Положения принимаются следующие термины, определения и сокращения:</w:t>
      </w:r>
    </w:p>
    <w:p w:rsidR="000B0E2D" w:rsidRPr="000B0E2D" w:rsidRDefault="000B0E2D" w:rsidP="00C37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Уставная деятельность организации – деятельность, соответствующая целям деятельности организации, которые предусмотрены ее учредительными документами.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Уставная деятельность, не приносящая дохода, – деятельность </w:t>
      </w:r>
      <w:r w:rsidR="00C371D5">
        <w:rPr>
          <w:rFonts w:ascii="Times New Roman" w:hAnsi="Times New Roman"/>
          <w:sz w:val="24"/>
          <w:szCs w:val="24"/>
        </w:rPr>
        <w:t>Ассоциации, предусмотренная её</w:t>
      </w:r>
      <w:r w:rsidRPr="000B0E2D">
        <w:rPr>
          <w:rFonts w:ascii="Times New Roman" w:hAnsi="Times New Roman"/>
          <w:sz w:val="24"/>
          <w:szCs w:val="24"/>
        </w:rPr>
        <w:t xml:space="preserve"> уставными документами, осуществляемая за счет </w:t>
      </w:r>
      <w:r w:rsidR="00F81CC3">
        <w:rPr>
          <w:rFonts w:ascii="Times New Roman" w:hAnsi="Times New Roman"/>
          <w:sz w:val="24"/>
          <w:szCs w:val="24"/>
        </w:rPr>
        <w:t xml:space="preserve">вступительных, членских взносов и целевых взносов </w:t>
      </w:r>
      <w:r w:rsidRPr="000B0E2D">
        <w:rPr>
          <w:rFonts w:ascii="Times New Roman" w:hAnsi="Times New Roman"/>
          <w:sz w:val="24"/>
          <w:szCs w:val="24"/>
        </w:rPr>
        <w:t>(внешних источников финансирования).</w:t>
      </w:r>
    </w:p>
    <w:p w:rsidR="000B0E2D" w:rsidRPr="000B0E2D" w:rsidRDefault="000B0E2D" w:rsidP="00F81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Уставная деятельность, приносящая доход, – деятельность организации, предусмотренная уст</w:t>
      </w:r>
      <w:r w:rsidR="00F81CC3">
        <w:rPr>
          <w:rFonts w:ascii="Times New Roman" w:hAnsi="Times New Roman"/>
          <w:sz w:val="24"/>
          <w:szCs w:val="24"/>
        </w:rPr>
        <w:t>авными документами организации</w:t>
      </w:r>
      <w:r w:rsidRPr="000B0E2D">
        <w:rPr>
          <w:rFonts w:ascii="Times New Roman" w:hAnsi="Times New Roman"/>
          <w:sz w:val="24"/>
          <w:szCs w:val="24"/>
        </w:rPr>
        <w:t>.</w:t>
      </w:r>
    </w:p>
    <w:p w:rsidR="000B0E2D" w:rsidRPr="000B0E2D" w:rsidRDefault="000B0E2D" w:rsidP="00F81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Целевые поступления – вступительные и регулярные членские взносы на содержание </w:t>
      </w:r>
      <w:r w:rsidR="00F81CC3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 xml:space="preserve"> и ведение им уставной деятельности, подлежащие поступлению от членов </w:t>
      </w:r>
      <w:r w:rsidR="00F81CC3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некоммерческих организациях, Уставом </w:t>
      </w:r>
      <w:r w:rsidR="00F81CC3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 xml:space="preserve"> и Положением о членстве.</w:t>
      </w:r>
    </w:p>
    <w:p w:rsidR="000B0E2D" w:rsidRPr="000B0E2D" w:rsidRDefault="000B0E2D" w:rsidP="00F81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Целевые программы и мероприятия – запланированные мероприятия, работы, услуги, выплаты, приобретения, осуществляемые за счет целевых поступлений, целевого финансирования сторонних организаций и физических лиц</w:t>
      </w:r>
      <w:r w:rsidR="00F81CC3">
        <w:rPr>
          <w:rFonts w:ascii="Times New Roman" w:hAnsi="Times New Roman"/>
          <w:sz w:val="24"/>
          <w:szCs w:val="24"/>
        </w:rPr>
        <w:t>.</w:t>
      </w:r>
      <w:r w:rsidRPr="000B0E2D">
        <w:rPr>
          <w:rFonts w:ascii="Times New Roman" w:hAnsi="Times New Roman"/>
          <w:sz w:val="24"/>
          <w:szCs w:val="24"/>
        </w:rPr>
        <w:t xml:space="preserve"> </w:t>
      </w:r>
    </w:p>
    <w:p w:rsidR="000B0E2D" w:rsidRPr="000B0E2D" w:rsidRDefault="000B0E2D" w:rsidP="00F81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Смета доходов и расходов (бюджет доходов и расходов) – док</w:t>
      </w:r>
      <w:r w:rsidR="00F81CC3">
        <w:rPr>
          <w:rFonts w:ascii="Times New Roman" w:hAnsi="Times New Roman"/>
          <w:sz w:val="24"/>
          <w:szCs w:val="24"/>
        </w:rPr>
        <w:t xml:space="preserve">умент, составляемый Ассоциацией </w:t>
      </w:r>
      <w:r w:rsidRPr="000B0E2D">
        <w:rPr>
          <w:rFonts w:ascii="Times New Roman" w:hAnsi="Times New Roman"/>
          <w:sz w:val="24"/>
          <w:szCs w:val="24"/>
        </w:rPr>
        <w:t xml:space="preserve">на текущий финансовый год на основании Финансового плана </w:t>
      </w:r>
      <w:r w:rsidR="00F81CC3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>, утверждаемый в порядке, установленном настоящим Положением, и определяющий объемы и источники поступлений и направления использования поступивших средств.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Бюджет движения денежных средств – бюджет поступления и расходования денежных средств.</w:t>
      </w:r>
    </w:p>
    <w:p w:rsidR="000B0E2D" w:rsidRPr="000B0E2D" w:rsidRDefault="000B0E2D" w:rsidP="000B0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Расходы на содержание организации – расходы общехозяйственного характера, связанные с содержанием </w:t>
      </w:r>
      <w:r w:rsidR="00F81CC3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>. Предельная величина расходов на содержание организации утверждается в Финансовом плане на финансовый год.</w:t>
      </w:r>
    </w:p>
    <w:p w:rsidR="000B0E2D" w:rsidRP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Раздельный учет доходов и расходов – способ учета доходов и расходов, позволяющий обеспечить учет расходов в соответствии с источниками их покрытия.</w:t>
      </w:r>
    </w:p>
    <w:p w:rsidR="000B0E2D" w:rsidRP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lastRenderedPageBreak/>
        <w:t>Бюджетный процесс - регламентируемая нормами настоящего Положения процедура составления, утверждения и исполнения сметы доходов и расходов, а также контроля исполнения сметы.</w:t>
      </w:r>
    </w:p>
    <w:p w:rsidR="000B0E2D" w:rsidRP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Отчетный период </w:t>
      </w:r>
      <w:r w:rsidR="004A11A1">
        <w:rPr>
          <w:rFonts w:ascii="Times New Roman" w:hAnsi="Times New Roman"/>
          <w:sz w:val="24"/>
          <w:szCs w:val="24"/>
        </w:rPr>
        <w:t>– календарный год</w:t>
      </w:r>
      <w:r w:rsidR="004A11A1" w:rsidRPr="004A11A1">
        <w:rPr>
          <w:rFonts w:ascii="Times New Roman" w:hAnsi="Times New Roman"/>
          <w:sz w:val="24"/>
          <w:szCs w:val="24"/>
        </w:rPr>
        <w:t xml:space="preserve"> </w:t>
      </w:r>
      <w:r w:rsidR="004A11A1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>.</w:t>
      </w:r>
    </w:p>
    <w:p w:rsidR="00F81CC3" w:rsidRDefault="00F81CC3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E2D" w:rsidRDefault="000B0E2D" w:rsidP="00797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CC3">
        <w:rPr>
          <w:rFonts w:ascii="Times New Roman" w:hAnsi="Times New Roman"/>
          <w:b/>
          <w:sz w:val="24"/>
          <w:szCs w:val="24"/>
        </w:rPr>
        <w:t>Раздел III. КЛАССИФИКАЦИЯ ДОХОДОВ И РАСХОДОВ</w:t>
      </w:r>
    </w:p>
    <w:p w:rsidR="00F81CC3" w:rsidRPr="00F81CC3" w:rsidRDefault="00F81CC3" w:rsidP="00797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E2D" w:rsidRP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 xml:space="preserve">7. Классификация доходов и расходов по уставной некоммерческой деятельности </w:t>
      </w:r>
      <w:r w:rsidR="00797F84">
        <w:rPr>
          <w:rFonts w:ascii="Times New Roman" w:hAnsi="Times New Roman"/>
          <w:sz w:val="24"/>
          <w:szCs w:val="24"/>
        </w:rPr>
        <w:t>Ассоциации</w:t>
      </w:r>
      <w:r w:rsidRPr="000B0E2D">
        <w:rPr>
          <w:rFonts w:ascii="Times New Roman" w:hAnsi="Times New Roman"/>
          <w:sz w:val="24"/>
          <w:szCs w:val="24"/>
        </w:rPr>
        <w:t xml:space="preserve"> осуществляется в соответствии с настоящим Положением.</w:t>
      </w:r>
    </w:p>
    <w:p w:rsid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E2D">
        <w:rPr>
          <w:rFonts w:ascii="Times New Roman" w:hAnsi="Times New Roman"/>
          <w:sz w:val="24"/>
          <w:szCs w:val="24"/>
        </w:rPr>
        <w:t>Классификация доходов осуществляется по видам и статьям доходов и расходов. Виды доходов определяются источниками формирования доходов. Статьи доходов определяются содержанием дохода конкретного вида.</w:t>
      </w:r>
    </w:p>
    <w:p w:rsidR="00585CA9" w:rsidRDefault="00585CA9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A9" w:rsidRDefault="00585CA9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9">
        <w:rPr>
          <w:rFonts w:ascii="Times New Roman" w:hAnsi="Times New Roman"/>
          <w:sz w:val="24"/>
          <w:szCs w:val="24"/>
        </w:rPr>
        <w:t>Раздел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585C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ПОРЯДОК ФОРМИРОВАНИЯ СМЕТЫ ДОХОДОВ И РАСХОДОВ.</w:t>
      </w:r>
    </w:p>
    <w:p w:rsidR="00585CA9" w:rsidRDefault="00585CA9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CA9" w:rsidRDefault="00585CA9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целях упорядочения формирования сметы установить периодичность уплаты членского взноса – ежеквартально равными долями.</w:t>
      </w:r>
    </w:p>
    <w:p w:rsidR="00585CA9" w:rsidRPr="000B0E2D" w:rsidRDefault="00585CA9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Периодичность уплаты целевого взноса – единовременно.</w:t>
      </w:r>
      <w:bookmarkStart w:id="0" w:name="_GoBack"/>
      <w:bookmarkEnd w:id="0"/>
    </w:p>
    <w:p w:rsidR="000B0E2D" w:rsidRPr="000B0E2D" w:rsidRDefault="000B0E2D" w:rsidP="00797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9F3" w:rsidRDefault="000479F3" w:rsidP="00797F84">
      <w:pPr>
        <w:jc w:val="both"/>
      </w:pPr>
    </w:p>
    <w:sectPr w:rsidR="000479F3" w:rsidSect="00A12AD0">
      <w:footerReference w:type="default" r:id="rId7"/>
      <w:pgSz w:w="11906" w:h="16838" w:code="9"/>
      <w:pgMar w:top="851" w:right="567" w:bottom="85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17" w:rsidRDefault="00F31C17" w:rsidP="00A12AD0">
      <w:pPr>
        <w:spacing w:after="0" w:line="240" w:lineRule="auto"/>
      </w:pPr>
      <w:r>
        <w:separator/>
      </w:r>
    </w:p>
  </w:endnote>
  <w:endnote w:type="continuationSeparator" w:id="0">
    <w:p w:rsidR="00F31C17" w:rsidRDefault="00F31C17" w:rsidP="00A1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D0" w:rsidRDefault="00A12AD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85CA9">
      <w:rPr>
        <w:noProof/>
      </w:rPr>
      <w:t>1</w:t>
    </w:r>
    <w:r>
      <w:fldChar w:fldCharType="end"/>
    </w:r>
  </w:p>
  <w:p w:rsidR="00A12AD0" w:rsidRDefault="00A12A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17" w:rsidRDefault="00F31C17" w:rsidP="00A12AD0">
      <w:pPr>
        <w:spacing w:after="0" w:line="240" w:lineRule="auto"/>
      </w:pPr>
      <w:r>
        <w:separator/>
      </w:r>
    </w:p>
  </w:footnote>
  <w:footnote w:type="continuationSeparator" w:id="0">
    <w:p w:rsidR="00F31C17" w:rsidRDefault="00F31C17" w:rsidP="00A12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2D"/>
    <w:rsid w:val="00000663"/>
    <w:rsid w:val="00013426"/>
    <w:rsid w:val="00013E66"/>
    <w:rsid w:val="0002022D"/>
    <w:rsid w:val="00030F02"/>
    <w:rsid w:val="00032D9A"/>
    <w:rsid w:val="00033E67"/>
    <w:rsid w:val="0003681E"/>
    <w:rsid w:val="00043E49"/>
    <w:rsid w:val="0004422B"/>
    <w:rsid w:val="000458A4"/>
    <w:rsid w:val="000479F3"/>
    <w:rsid w:val="0005005A"/>
    <w:rsid w:val="00052791"/>
    <w:rsid w:val="000530C4"/>
    <w:rsid w:val="000578ED"/>
    <w:rsid w:val="00065443"/>
    <w:rsid w:val="00074B8E"/>
    <w:rsid w:val="000903F4"/>
    <w:rsid w:val="00091FFD"/>
    <w:rsid w:val="000A1633"/>
    <w:rsid w:val="000A26C7"/>
    <w:rsid w:val="000A4F4B"/>
    <w:rsid w:val="000A65BA"/>
    <w:rsid w:val="000B0E2D"/>
    <w:rsid w:val="000B23EE"/>
    <w:rsid w:val="000B518E"/>
    <w:rsid w:val="000B7778"/>
    <w:rsid w:val="000C7350"/>
    <w:rsid w:val="000D272B"/>
    <w:rsid w:val="000D2F2D"/>
    <w:rsid w:val="000D5A34"/>
    <w:rsid w:val="000E0427"/>
    <w:rsid w:val="000F66B8"/>
    <w:rsid w:val="001017F7"/>
    <w:rsid w:val="001157C2"/>
    <w:rsid w:val="00116C9F"/>
    <w:rsid w:val="00120B85"/>
    <w:rsid w:val="00124049"/>
    <w:rsid w:val="00126A6C"/>
    <w:rsid w:val="00130031"/>
    <w:rsid w:val="00130927"/>
    <w:rsid w:val="00140723"/>
    <w:rsid w:val="00146DD7"/>
    <w:rsid w:val="001473FC"/>
    <w:rsid w:val="001515EE"/>
    <w:rsid w:val="001563D1"/>
    <w:rsid w:val="001634FD"/>
    <w:rsid w:val="00163F44"/>
    <w:rsid w:val="001655C4"/>
    <w:rsid w:val="00165FE2"/>
    <w:rsid w:val="00180CF1"/>
    <w:rsid w:val="00181537"/>
    <w:rsid w:val="001840D9"/>
    <w:rsid w:val="00184C9B"/>
    <w:rsid w:val="001919FD"/>
    <w:rsid w:val="00192B5E"/>
    <w:rsid w:val="00193999"/>
    <w:rsid w:val="001A33FB"/>
    <w:rsid w:val="001A3E4E"/>
    <w:rsid w:val="001A4AEE"/>
    <w:rsid w:val="001A7F01"/>
    <w:rsid w:val="001C16E1"/>
    <w:rsid w:val="001C5257"/>
    <w:rsid w:val="001D4622"/>
    <w:rsid w:val="001D47F1"/>
    <w:rsid w:val="001D49F2"/>
    <w:rsid w:val="001E37C9"/>
    <w:rsid w:val="001F4A35"/>
    <w:rsid w:val="00200B26"/>
    <w:rsid w:val="00207B2E"/>
    <w:rsid w:val="002165A5"/>
    <w:rsid w:val="002269FD"/>
    <w:rsid w:val="00226A95"/>
    <w:rsid w:val="00235093"/>
    <w:rsid w:val="00237BFC"/>
    <w:rsid w:val="0024474F"/>
    <w:rsid w:val="002454D6"/>
    <w:rsid w:val="002474E1"/>
    <w:rsid w:val="00254FDA"/>
    <w:rsid w:val="00263065"/>
    <w:rsid w:val="002641FB"/>
    <w:rsid w:val="00272E6D"/>
    <w:rsid w:val="002757FB"/>
    <w:rsid w:val="00276941"/>
    <w:rsid w:val="00276F0C"/>
    <w:rsid w:val="00290F91"/>
    <w:rsid w:val="00295D6F"/>
    <w:rsid w:val="002A1AD7"/>
    <w:rsid w:val="002A5218"/>
    <w:rsid w:val="002B19C9"/>
    <w:rsid w:val="002B5D21"/>
    <w:rsid w:val="002B7104"/>
    <w:rsid w:val="002C0C7E"/>
    <w:rsid w:val="002C1635"/>
    <w:rsid w:val="002C3597"/>
    <w:rsid w:val="002C5F51"/>
    <w:rsid w:val="002C6346"/>
    <w:rsid w:val="002D666B"/>
    <w:rsid w:val="002D76CB"/>
    <w:rsid w:val="002E23E6"/>
    <w:rsid w:val="002E3BBB"/>
    <w:rsid w:val="002F3A04"/>
    <w:rsid w:val="002F3E49"/>
    <w:rsid w:val="002F7841"/>
    <w:rsid w:val="002F78D4"/>
    <w:rsid w:val="00311105"/>
    <w:rsid w:val="00312D82"/>
    <w:rsid w:val="003233C4"/>
    <w:rsid w:val="00332FDC"/>
    <w:rsid w:val="00342F77"/>
    <w:rsid w:val="00354F1F"/>
    <w:rsid w:val="003633B8"/>
    <w:rsid w:val="00365445"/>
    <w:rsid w:val="003665F6"/>
    <w:rsid w:val="003672B7"/>
    <w:rsid w:val="00367D7D"/>
    <w:rsid w:val="00384873"/>
    <w:rsid w:val="003874F9"/>
    <w:rsid w:val="0038788D"/>
    <w:rsid w:val="0039043A"/>
    <w:rsid w:val="003A5F1D"/>
    <w:rsid w:val="003B2CD3"/>
    <w:rsid w:val="003B3206"/>
    <w:rsid w:val="003C5E72"/>
    <w:rsid w:val="003D74BE"/>
    <w:rsid w:val="003E171D"/>
    <w:rsid w:val="003E6DC0"/>
    <w:rsid w:val="003E783F"/>
    <w:rsid w:val="003F1F26"/>
    <w:rsid w:val="003F3A8E"/>
    <w:rsid w:val="003F4376"/>
    <w:rsid w:val="00400F7F"/>
    <w:rsid w:val="0040759C"/>
    <w:rsid w:val="00411B47"/>
    <w:rsid w:val="00420909"/>
    <w:rsid w:val="00423251"/>
    <w:rsid w:val="0042405D"/>
    <w:rsid w:val="00426835"/>
    <w:rsid w:val="0042768F"/>
    <w:rsid w:val="00433650"/>
    <w:rsid w:val="00434A99"/>
    <w:rsid w:val="00454C5B"/>
    <w:rsid w:val="00456CEF"/>
    <w:rsid w:val="00456DEC"/>
    <w:rsid w:val="0046474D"/>
    <w:rsid w:val="00465BCE"/>
    <w:rsid w:val="00466E01"/>
    <w:rsid w:val="00467543"/>
    <w:rsid w:val="0047238C"/>
    <w:rsid w:val="004733DA"/>
    <w:rsid w:val="00474047"/>
    <w:rsid w:val="004740AE"/>
    <w:rsid w:val="004806B4"/>
    <w:rsid w:val="0048240C"/>
    <w:rsid w:val="004972FA"/>
    <w:rsid w:val="004A11A1"/>
    <w:rsid w:val="004A69C3"/>
    <w:rsid w:val="004A70D1"/>
    <w:rsid w:val="004C332F"/>
    <w:rsid w:val="004C3CD4"/>
    <w:rsid w:val="004D4F01"/>
    <w:rsid w:val="004F1760"/>
    <w:rsid w:val="004F31E6"/>
    <w:rsid w:val="00502A07"/>
    <w:rsid w:val="0050343A"/>
    <w:rsid w:val="00514E9E"/>
    <w:rsid w:val="00515721"/>
    <w:rsid w:val="00515A2D"/>
    <w:rsid w:val="00515B35"/>
    <w:rsid w:val="00527889"/>
    <w:rsid w:val="00542364"/>
    <w:rsid w:val="00542564"/>
    <w:rsid w:val="00543C5B"/>
    <w:rsid w:val="00543DF4"/>
    <w:rsid w:val="00561884"/>
    <w:rsid w:val="00562349"/>
    <w:rsid w:val="00570926"/>
    <w:rsid w:val="00571419"/>
    <w:rsid w:val="00572842"/>
    <w:rsid w:val="00576F22"/>
    <w:rsid w:val="00580322"/>
    <w:rsid w:val="00585CA9"/>
    <w:rsid w:val="005870AE"/>
    <w:rsid w:val="00590BD3"/>
    <w:rsid w:val="005926A4"/>
    <w:rsid w:val="005A24BE"/>
    <w:rsid w:val="005A2AC7"/>
    <w:rsid w:val="005B03EF"/>
    <w:rsid w:val="005B358F"/>
    <w:rsid w:val="005B35EA"/>
    <w:rsid w:val="005C0B13"/>
    <w:rsid w:val="005D42D2"/>
    <w:rsid w:val="005E08ED"/>
    <w:rsid w:val="005E190F"/>
    <w:rsid w:val="005E23C2"/>
    <w:rsid w:val="005E57C4"/>
    <w:rsid w:val="005E57D2"/>
    <w:rsid w:val="005F3E68"/>
    <w:rsid w:val="005F521B"/>
    <w:rsid w:val="005F62F5"/>
    <w:rsid w:val="00604018"/>
    <w:rsid w:val="00610A5C"/>
    <w:rsid w:val="0062274D"/>
    <w:rsid w:val="0062400A"/>
    <w:rsid w:val="00636EF7"/>
    <w:rsid w:val="006417AD"/>
    <w:rsid w:val="006511EA"/>
    <w:rsid w:val="00654DE4"/>
    <w:rsid w:val="00656B39"/>
    <w:rsid w:val="00660162"/>
    <w:rsid w:val="0066067D"/>
    <w:rsid w:val="006614E3"/>
    <w:rsid w:val="00670639"/>
    <w:rsid w:val="006764D9"/>
    <w:rsid w:val="00690C91"/>
    <w:rsid w:val="0069262F"/>
    <w:rsid w:val="006927AF"/>
    <w:rsid w:val="00692C70"/>
    <w:rsid w:val="006A02F6"/>
    <w:rsid w:val="006A1758"/>
    <w:rsid w:val="006A23C9"/>
    <w:rsid w:val="006A483B"/>
    <w:rsid w:val="006B1A4D"/>
    <w:rsid w:val="006B4DF7"/>
    <w:rsid w:val="006B6C70"/>
    <w:rsid w:val="006C2DA3"/>
    <w:rsid w:val="006C2F96"/>
    <w:rsid w:val="006C36FC"/>
    <w:rsid w:val="006C3B60"/>
    <w:rsid w:val="006C7D75"/>
    <w:rsid w:val="006D091C"/>
    <w:rsid w:val="006D0B4B"/>
    <w:rsid w:val="006D2D2E"/>
    <w:rsid w:val="006E5B50"/>
    <w:rsid w:val="006F5391"/>
    <w:rsid w:val="007042B9"/>
    <w:rsid w:val="00707F43"/>
    <w:rsid w:val="00713AE4"/>
    <w:rsid w:val="007205A4"/>
    <w:rsid w:val="00726040"/>
    <w:rsid w:val="00733F6E"/>
    <w:rsid w:val="00753FE2"/>
    <w:rsid w:val="00770246"/>
    <w:rsid w:val="0077217F"/>
    <w:rsid w:val="00785CFC"/>
    <w:rsid w:val="00795AF3"/>
    <w:rsid w:val="00796315"/>
    <w:rsid w:val="00797DD6"/>
    <w:rsid w:val="00797F84"/>
    <w:rsid w:val="007A5E0C"/>
    <w:rsid w:val="007B0F2D"/>
    <w:rsid w:val="007B1275"/>
    <w:rsid w:val="007B2D46"/>
    <w:rsid w:val="007B4334"/>
    <w:rsid w:val="007B75A1"/>
    <w:rsid w:val="007C0DCD"/>
    <w:rsid w:val="007C3A7A"/>
    <w:rsid w:val="007C5E47"/>
    <w:rsid w:val="007D4011"/>
    <w:rsid w:val="007D4501"/>
    <w:rsid w:val="007D45B1"/>
    <w:rsid w:val="007D5954"/>
    <w:rsid w:val="007D7719"/>
    <w:rsid w:val="007E1E10"/>
    <w:rsid w:val="007E4CE5"/>
    <w:rsid w:val="007E5D29"/>
    <w:rsid w:val="007F34C1"/>
    <w:rsid w:val="007F7D7E"/>
    <w:rsid w:val="00801C3A"/>
    <w:rsid w:val="00802E78"/>
    <w:rsid w:val="0080554F"/>
    <w:rsid w:val="008075C2"/>
    <w:rsid w:val="00812ECF"/>
    <w:rsid w:val="00824E66"/>
    <w:rsid w:val="008340A8"/>
    <w:rsid w:val="0083746E"/>
    <w:rsid w:val="008400CB"/>
    <w:rsid w:val="00841973"/>
    <w:rsid w:val="00847900"/>
    <w:rsid w:val="00856729"/>
    <w:rsid w:val="008605FE"/>
    <w:rsid w:val="00862FB6"/>
    <w:rsid w:val="00867D51"/>
    <w:rsid w:val="00877864"/>
    <w:rsid w:val="00887AF3"/>
    <w:rsid w:val="00893272"/>
    <w:rsid w:val="008938F1"/>
    <w:rsid w:val="00897974"/>
    <w:rsid w:val="008A3894"/>
    <w:rsid w:val="008A3C67"/>
    <w:rsid w:val="008A4484"/>
    <w:rsid w:val="008B58E5"/>
    <w:rsid w:val="008B718F"/>
    <w:rsid w:val="008B7753"/>
    <w:rsid w:val="008C054B"/>
    <w:rsid w:val="008C3A97"/>
    <w:rsid w:val="008C77CE"/>
    <w:rsid w:val="008D46D7"/>
    <w:rsid w:val="008D4921"/>
    <w:rsid w:val="008D6ACD"/>
    <w:rsid w:val="008E1229"/>
    <w:rsid w:val="008E24CC"/>
    <w:rsid w:val="008E2A34"/>
    <w:rsid w:val="008E2C7A"/>
    <w:rsid w:val="008E5908"/>
    <w:rsid w:val="00901A1D"/>
    <w:rsid w:val="009103CE"/>
    <w:rsid w:val="00911AEE"/>
    <w:rsid w:val="0091619A"/>
    <w:rsid w:val="0092082A"/>
    <w:rsid w:val="00921CD8"/>
    <w:rsid w:val="00931775"/>
    <w:rsid w:val="009358FC"/>
    <w:rsid w:val="00944E3C"/>
    <w:rsid w:val="00954330"/>
    <w:rsid w:val="00956186"/>
    <w:rsid w:val="0095627F"/>
    <w:rsid w:val="009643EA"/>
    <w:rsid w:val="00965F94"/>
    <w:rsid w:val="00972D7D"/>
    <w:rsid w:val="0097562C"/>
    <w:rsid w:val="00975E08"/>
    <w:rsid w:val="00980AD7"/>
    <w:rsid w:val="009838C1"/>
    <w:rsid w:val="0099191B"/>
    <w:rsid w:val="00993D08"/>
    <w:rsid w:val="00995E33"/>
    <w:rsid w:val="009A107B"/>
    <w:rsid w:val="009B751E"/>
    <w:rsid w:val="009C210F"/>
    <w:rsid w:val="009D7AE5"/>
    <w:rsid w:val="009E1CF8"/>
    <w:rsid w:val="009E2C2F"/>
    <w:rsid w:val="009F1339"/>
    <w:rsid w:val="009F2EBF"/>
    <w:rsid w:val="009F4606"/>
    <w:rsid w:val="00A03275"/>
    <w:rsid w:val="00A05DC7"/>
    <w:rsid w:val="00A07EA7"/>
    <w:rsid w:val="00A12AD0"/>
    <w:rsid w:val="00A254F4"/>
    <w:rsid w:val="00A42A98"/>
    <w:rsid w:val="00A46BCC"/>
    <w:rsid w:val="00A47D21"/>
    <w:rsid w:val="00A47DD7"/>
    <w:rsid w:val="00A51953"/>
    <w:rsid w:val="00A61114"/>
    <w:rsid w:val="00A6562D"/>
    <w:rsid w:val="00A67E10"/>
    <w:rsid w:val="00A84F4E"/>
    <w:rsid w:val="00AA4BD9"/>
    <w:rsid w:val="00AB190D"/>
    <w:rsid w:val="00AC0052"/>
    <w:rsid w:val="00AC1E90"/>
    <w:rsid w:val="00AC559C"/>
    <w:rsid w:val="00AC6513"/>
    <w:rsid w:val="00AD36EE"/>
    <w:rsid w:val="00AD6AE7"/>
    <w:rsid w:val="00AF0989"/>
    <w:rsid w:val="00AF6465"/>
    <w:rsid w:val="00AF6F3E"/>
    <w:rsid w:val="00AF712B"/>
    <w:rsid w:val="00AF7C2E"/>
    <w:rsid w:val="00B0167D"/>
    <w:rsid w:val="00B0236E"/>
    <w:rsid w:val="00B0593C"/>
    <w:rsid w:val="00B224D6"/>
    <w:rsid w:val="00B2573B"/>
    <w:rsid w:val="00B3493C"/>
    <w:rsid w:val="00B35EB0"/>
    <w:rsid w:val="00B36EE3"/>
    <w:rsid w:val="00B407B5"/>
    <w:rsid w:val="00B44861"/>
    <w:rsid w:val="00B45321"/>
    <w:rsid w:val="00B542AC"/>
    <w:rsid w:val="00B5592C"/>
    <w:rsid w:val="00B63F21"/>
    <w:rsid w:val="00B672C1"/>
    <w:rsid w:val="00B67E88"/>
    <w:rsid w:val="00B70328"/>
    <w:rsid w:val="00B70A8C"/>
    <w:rsid w:val="00B729E2"/>
    <w:rsid w:val="00B760C4"/>
    <w:rsid w:val="00B779DE"/>
    <w:rsid w:val="00B80E82"/>
    <w:rsid w:val="00B86446"/>
    <w:rsid w:val="00B915B1"/>
    <w:rsid w:val="00B94333"/>
    <w:rsid w:val="00B96816"/>
    <w:rsid w:val="00BA0352"/>
    <w:rsid w:val="00BA24E2"/>
    <w:rsid w:val="00BA31C3"/>
    <w:rsid w:val="00BB16A9"/>
    <w:rsid w:val="00BB1AD0"/>
    <w:rsid w:val="00BB4DE7"/>
    <w:rsid w:val="00BC295C"/>
    <w:rsid w:val="00BC2E9A"/>
    <w:rsid w:val="00BC3948"/>
    <w:rsid w:val="00BD0FA9"/>
    <w:rsid w:val="00BD4BD1"/>
    <w:rsid w:val="00BD71CB"/>
    <w:rsid w:val="00BF663D"/>
    <w:rsid w:val="00BF690C"/>
    <w:rsid w:val="00C006FC"/>
    <w:rsid w:val="00C038DD"/>
    <w:rsid w:val="00C07D13"/>
    <w:rsid w:val="00C15A09"/>
    <w:rsid w:val="00C166E9"/>
    <w:rsid w:val="00C169D4"/>
    <w:rsid w:val="00C23DBF"/>
    <w:rsid w:val="00C30511"/>
    <w:rsid w:val="00C36F1C"/>
    <w:rsid w:val="00C371D5"/>
    <w:rsid w:val="00C41E64"/>
    <w:rsid w:val="00C45C08"/>
    <w:rsid w:val="00C51377"/>
    <w:rsid w:val="00C6206C"/>
    <w:rsid w:val="00C64183"/>
    <w:rsid w:val="00C80266"/>
    <w:rsid w:val="00C81F01"/>
    <w:rsid w:val="00C8281F"/>
    <w:rsid w:val="00C9681A"/>
    <w:rsid w:val="00C97DF6"/>
    <w:rsid w:val="00CA57E4"/>
    <w:rsid w:val="00CA6CE8"/>
    <w:rsid w:val="00CC5B59"/>
    <w:rsid w:val="00CC7ECF"/>
    <w:rsid w:val="00CD4E34"/>
    <w:rsid w:val="00CD5599"/>
    <w:rsid w:val="00CD7096"/>
    <w:rsid w:val="00CD7A66"/>
    <w:rsid w:val="00CD7BB5"/>
    <w:rsid w:val="00CE1D88"/>
    <w:rsid w:val="00CE2865"/>
    <w:rsid w:val="00CE45F9"/>
    <w:rsid w:val="00CE4942"/>
    <w:rsid w:val="00CF6222"/>
    <w:rsid w:val="00D03E34"/>
    <w:rsid w:val="00D158D2"/>
    <w:rsid w:val="00D226B4"/>
    <w:rsid w:val="00D25F20"/>
    <w:rsid w:val="00D27BCE"/>
    <w:rsid w:val="00D345C8"/>
    <w:rsid w:val="00D35DE4"/>
    <w:rsid w:val="00D3789F"/>
    <w:rsid w:val="00D41721"/>
    <w:rsid w:val="00D436A3"/>
    <w:rsid w:val="00D47367"/>
    <w:rsid w:val="00D519AB"/>
    <w:rsid w:val="00D52C6B"/>
    <w:rsid w:val="00D552D0"/>
    <w:rsid w:val="00D627BF"/>
    <w:rsid w:val="00D631E9"/>
    <w:rsid w:val="00D63FA8"/>
    <w:rsid w:val="00D737A4"/>
    <w:rsid w:val="00D7499B"/>
    <w:rsid w:val="00D7558E"/>
    <w:rsid w:val="00D7638A"/>
    <w:rsid w:val="00D86606"/>
    <w:rsid w:val="00D878A8"/>
    <w:rsid w:val="00D95830"/>
    <w:rsid w:val="00DA0F49"/>
    <w:rsid w:val="00DA591C"/>
    <w:rsid w:val="00DB0A49"/>
    <w:rsid w:val="00DB2B90"/>
    <w:rsid w:val="00DB4514"/>
    <w:rsid w:val="00DB63E6"/>
    <w:rsid w:val="00DC0BDC"/>
    <w:rsid w:val="00DC1C75"/>
    <w:rsid w:val="00DC2F19"/>
    <w:rsid w:val="00DC4B75"/>
    <w:rsid w:val="00DC531E"/>
    <w:rsid w:val="00DC7ED5"/>
    <w:rsid w:val="00DD2C9A"/>
    <w:rsid w:val="00DD3436"/>
    <w:rsid w:val="00DD598B"/>
    <w:rsid w:val="00DD5F4A"/>
    <w:rsid w:val="00DD5F86"/>
    <w:rsid w:val="00DE0AB6"/>
    <w:rsid w:val="00DE11E0"/>
    <w:rsid w:val="00DF09CC"/>
    <w:rsid w:val="00DF2CEF"/>
    <w:rsid w:val="00DF5A42"/>
    <w:rsid w:val="00E10666"/>
    <w:rsid w:val="00E1107F"/>
    <w:rsid w:val="00E114A6"/>
    <w:rsid w:val="00E12722"/>
    <w:rsid w:val="00E13425"/>
    <w:rsid w:val="00E173B6"/>
    <w:rsid w:val="00E25CC3"/>
    <w:rsid w:val="00E262CE"/>
    <w:rsid w:val="00E27F70"/>
    <w:rsid w:val="00E33D8D"/>
    <w:rsid w:val="00E34A84"/>
    <w:rsid w:val="00E46828"/>
    <w:rsid w:val="00E46DB8"/>
    <w:rsid w:val="00E50656"/>
    <w:rsid w:val="00E541BF"/>
    <w:rsid w:val="00E6124D"/>
    <w:rsid w:val="00E710CA"/>
    <w:rsid w:val="00E739FD"/>
    <w:rsid w:val="00E73A0F"/>
    <w:rsid w:val="00E7437C"/>
    <w:rsid w:val="00E76DE6"/>
    <w:rsid w:val="00E82199"/>
    <w:rsid w:val="00E92D5A"/>
    <w:rsid w:val="00E9590B"/>
    <w:rsid w:val="00E97C41"/>
    <w:rsid w:val="00E97CAF"/>
    <w:rsid w:val="00EA3983"/>
    <w:rsid w:val="00EA3EEC"/>
    <w:rsid w:val="00EC4A90"/>
    <w:rsid w:val="00EC5209"/>
    <w:rsid w:val="00EC62DA"/>
    <w:rsid w:val="00EC7F10"/>
    <w:rsid w:val="00ED3E0C"/>
    <w:rsid w:val="00ED5169"/>
    <w:rsid w:val="00EF3A5F"/>
    <w:rsid w:val="00EF5EC8"/>
    <w:rsid w:val="00EF6540"/>
    <w:rsid w:val="00EF745E"/>
    <w:rsid w:val="00F03560"/>
    <w:rsid w:val="00F16FAB"/>
    <w:rsid w:val="00F2113B"/>
    <w:rsid w:val="00F26187"/>
    <w:rsid w:val="00F27160"/>
    <w:rsid w:val="00F308D1"/>
    <w:rsid w:val="00F31C17"/>
    <w:rsid w:val="00F34436"/>
    <w:rsid w:val="00F349E6"/>
    <w:rsid w:val="00F37F4C"/>
    <w:rsid w:val="00F52456"/>
    <w:rsid w:val="00F54459"/>
    <w:rsid w:val="00F55EA5"/>
    <w:rsid w:val="00F56A48"/>
    <w:rsid w:val="00F6651F"/>
    <w:rsid w:val="00F66DAB"/>
    <w:rsid w:val="00F724FF"/>
    <w:rsid w:val="00F75D4C"/>
    <w:rsid w:val="00F7622F"/>
    <w:rsid w:val="00F81783"/>
    <w:rsid w:val="00F81CC3"/>
    <w:rsid w:val="00F84DC0"/>
    <w:rsid w:val="00F9248D"/>
    <w:rsid w:val="00F96ED7"/>
    <w:rsid w:val="00FB489D"/>
    <w:rsid w:val="00FB6847"/>
    <w:rsid w:val="00FC249F"/>
    <w:rsid w:val="00FC4885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12AD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12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12A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12AD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12A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12A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</dc:creator>
  <cp:lastModifiedBy>VAV</cp:lastModifiedBy>
  <cp:revision>2</cp:revision>
  <dcterms:created xsi:type="dcterms:W3CDTF">2021-07-06T11:25:00Z</dcterms:created>
  <dcterms:modified xsi:type="dcterms:W3CDTF">2021-07-06T11:25:00Z</dcterms:modified>
</cp:coreProperties>
</file>